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6C" w:rsidRPr="003B2EFF" w:rsidRDefault="00AE45E3" w:rsidP="00AE45E3">
      <w:pPr>
        <w:jc w:val="center"/>
        <w:rPr>
          <w:rFonts w:ascii="Times New Roman" w:hAnsi="Times New Roman" w:cs="Times New Roman"/>
          <w:b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ZARZĄDZENIE nr ………..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Dyrektora</w:t>
      </w:r>
      <w:r w:rsidRPr="003B2EFF">
        <w:rPr>
          <w:rFonts w:ascii="Times New Roman" w:hAnsi="Times New Roman" w:cs="Times New Roman"/>
          <w:sz w:val="24"/>
        </w:rPr>
        <w:t xml:space="preserve"> ………………… </w:t>
      </w:r>
      <w:r w:rsidRPr="003B2EFF">
        <w:rPr>
          <w:rFonts w:ascii="Times New Roman" w:hAnsi="Times New Roman" w:cs="Times New Roman"/>
          <w:i/>
          <w:sz w:val="24"/>
        </w:rPr>
        <w:t>nazwa szkoły/gimnazjum</w:t>
      </w:r>
      <w:r w:rsidRPr="003B2EFF">
        <w:rPr>
          <w:rFonts w:ascii="Times New Roman" w:hAnsi="Times New Roman" w:cs="Times New Roman"/>
          <w:sz w:val="24"/>
        </w:rPr>
        <w:t xml:space="preserve"> </w:t>
      </w:r>
      <w:r w:rsidRPr="003B2EFF">
        <w:rPr>
          <w:rFonts w:ascii="Times New Roman" w:hAnsi="Times New Roman" w:cs="Times New Roman"/>
          <w:b/>
          <w:sz w:val="24"/>
        </w:rPr>
        <w:t xml:space="preserve">w </w:t>
      </w:r>
      <w:r w:rsidRPr="003B2EFF">
        <w:rPr>
          <w:rFonts w:ascii="Times New Roman" w:hAnsi="Times New Roman" w:cs="Times New Roman"/>
          <w:sz w:val="24"/>
        </w:rPr>
        <w:t>………………………….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z dnia …………… r.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B2EFF">
        <w:rPr>
          <w:rFonts w:ascii="Times New Roman" w:hAnsi="Times New Roman" w:cs="Times New Roman"/>
          <w:b/>
          <w:i/>
          <w:sz w:val="24"/>
        </w:rPr>
        <w:t>w sprawie określenia szczegółowych warunków korzystania przez uczniów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B2EFF">
        <w:rPr>
          <w:rFonts w:ascii="Times New Roman" w:hAnsi="Times New Roman" w:cs="Times New Roman"/>
          <w:b/>
          <w:i/>
          <w:sz w:val="24"/>
        </w:rPr>
        <w:t>z bezpłatnych podręczników lub materiałów edukacyjnych</w:t>
      </w:r>
    </w:p>
    <w:p w:rsidR="00AE45E3" w:rsidRPr="003B2EFF" w:rsidRDefault="00AE45E3" w:rsidP="00AE45E3">
      <w:pPr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Na podstawie art. 22ak ust. 2 ustawy z dnia 7 września 1991 roku i systemie oświaty (Dz. U. z 2004 r. Nr 256, poz. 2572, z </w:t>
      </w:r>
      <w:proofErr w:type="spellStart"/>
      <w:r w:rsidRPr="003B2EFF">
        <w:rPr>
          <w:rFonts w:ascii="Times New Roman" w:hAnsi="Times New Roman" w:cs="Times New Roman"/>
          <w:sz w:val="24"/>
        </w:rPr>
        <w:t>późn</w:t>
      </w:r>
      <w:proofErr w:type="spellEnd"/>
      <w:r w:rsidRPr="003B2EFF">
        <w:rPr>
          <w:rFonts w:ascii="Times New Roman" w:hAnsi="Times New Roman" w:cs="Times New Roman"/>
          <w:sz w:val="24"/>
        </w:rPr>
        <w:t>. zm.)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zarządza się co następuje: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b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§1</w:t>
      </w:r>
    </w:p>
    <w:p w:rsidR="00AE45E3" w:rsidRPr="003B2EFF" w:rsidRDefault="00AE45E3" w:rsidP="00A97493">
      <w:p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ab/>
        <w:t xml:space="preserve">W celu zapewnienia co najmniej trzyletniego okresu używania podręczników lub materiałów edukacyjnych określa się szczegółowe warunki korzystania z podręczników lub materiałów edukacyjnych przez uczniów …………………………… </w:t>
      </w:r>
      <w:r w:rsidRPr="003B2EFF">
        <w:rPr>
          <w:rFonts w:ascii="Times New Roman" w:hAnsi="Times New Roman" w:cs="Times New Roman"/>
          <w:i/>
          <w:sz w:val="24"/>
        </w:rPr>
        <w:t>nazwa szkoły/gimnazjum</w:t>
      </w:r>
    </w:p>
    <w:p w:rsidR="00AE45E3" w:rsidRPr="003B2EFF" w:rsidRDefault="00AE45E3" w:rsidP="00AE45E3">
      <w:pPr>
        <w:jc w:val="center"/>
        <w:rPr>
          <w:rFonts w:ascii="Times New Roman" w:hAnsi="Times New Roman" w:cs="Times New Roman"/>
          <w:b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§2</w:t>
      </w:r>
    </w:p>
    <w:p w:rsidR="00AE45E3" w:rsidRPr="003B2EFF" w:rsidRDefault="00AE45E3" w:rsidP="00AE45E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Ilekroć w zarządzeniu mowa o:</w:t>
      </w:r>
    </w:p>
    <w:p w:rsidR="00AE45E3" w:rsidRPr="003B2EFF" w:rsidRDefault="00AE45E3" w:rsidP="00A97493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szkole - przez to rozumieć …………………………………………… </w:t>
      </w:r>
      <w:r w:rsidRPr="003B2EFF">
        <w:rPr>
          <w:rFonts w:ascii="Times New Roman" w:hAnsi="Times New Roman" w:cs="Times New Roman"/>
          <w:i/>
          <w:sz w:val="24"/>
        </w:rPr>
        <w:t>nazwa szkoły</w:t>
      </w:r>
    </w:p>
    <w:p w:rsidR="00AE45E3" w:rsidRPr="003B2EFF" w:rsidRDefault="00AE45E3" w:rsidP="00A97493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uczniu – należy przez to rozumieć ucznia realizującego obowiązek szkolny – ujętego w księdze uczniów ………………………………………….. </w:t>
      </w:r>
      <w:r w:rsidRPr="003B2EFF">
        <w:rPr>
          <w:rFonts w:ascii="Times New Roman" w:hAnsi="Times New Roman" w:cs="Times New Roman"/>
          <w:i/>
          <w:sz w:val="24"/>
        </w:rPr>
        <w:t>nazwa szkoły</w:t>
      </w:r>
    </w:p>
    <w:p w:rsidR="00AE45E3" w:rsidRPr="003B2EFF" w:rsidRDefault="00AE45E3" w:rsidP="00A97493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rodzicu ucznia – należy przez to rozumieć także opiekuna prawnego</w:t>
      </w:r>
      <w:r w:rsidR="00250330" w:rsidRPr="003B2EFF">
        <w:rPr>
          <w:rFonts w:ascii="Times New Roman" w:hAnsi="Times New Roman" w:cs="Times New Roman"/>
          <w:sz w:val="24"/>
        </w:rPr>
        <w:t>,</w:t>
      </w:r>
    </w:p>
    <w:p w:rsidR="00250330" w:rsidRPr="003B2EFF" w:rsidRDefault="00250330" w:rsidP="00A97493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podręcznikach – należy przez to rozumieć podręczniki, w tym podręcznik z danego języka obcego nowożytnego, materiały edukacyjne do zajęć z danego języka obcego nowożytnego,</w:t>
      </w:r>
    </w:p>
    <w:p w:rsidR="00250330" w:rsidRPr="003B2EFF" w:rsidRDefault="00250330" w:rsidP="00A97493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organie prowadzącym – należy przez to rozumieć gminę/miasto ……………………..</w:t>
      </w:r>
    </w:p>
    <w:p w:rsidR="00250330" w:rsidRPr="003B2EFF" w:rsidRDefault="00250330" w:rsidP="00250330">
      <w:pPr>
        <w:jc w:val="center"/>
        <w:rPr>
          <w:rFonts w:ascii="Times New Roman" w:hAnsi="Times New Roman" w:cs="Times New Roman"/>
          <w:b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§3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Podręczniki, w tym podręczniki do zajęć z danego języka obcego nowożytnego, materiały edukacyjne do zajęć z danego języka obcego nowożytnego </w:t>
      </w:r>
      <w:r w:rsidR="0099058A">
        <w:rPr>
          <w:rFonts w:ascii="Times New Roman" w:hAnsi="Times New Roman" w:cs="Times New Roman"/>
          <w:sz w:val="24"/>
        </w:rPr>
        <w:t>pozostają w dyspozycji szkoły, która jest upoważniona do ich wypożyczania na zasadach określonych w niniejszym Zarządzeniu.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Podręczniki, w tym podręczniki do zajęć z danego języka obcego nowożytnego, materiały edukacyjne do zajęć z danego języka obcego nowożytnego są wypożyczane (użyczane) uczniom szkoły na okres danego roku szkolnego.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Wypożyczenia podręczników dokonuje nauczyciel odpowiedzialny za prowadzenie biblioteki szkolnej na podstawie imiennej listy uczniów sporządzonej i podpisanej przez wychowawcę klasy.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Podręczniki na dany rok szkolny są wypożyczane w dniu i w godzinach uzgodnionych pomiędzy nauczycielem odpowiedzialnym za prowadzenie biblioteki szkolnej a wychowawcą klasy. Zapis ten stosuje się również do zwrotu podręczników.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lastRenderedPageBreak/>
        <w:t xml:space="preserve">Podręczniki są wypożyczane </w:t>
      </w:r>
      <w:r w:rsidR="003B2EFF">
        <w:rPr>
          <w:rFonts w:ascii="Times New Roman" w:hAnsi="Times New Roman" w:cs="Times New Roman"/>
          <w:sz w:val="24"/>
        </w:rPr>
        <w:t xml:space="preserve">uczniom na podstawie protokołu zdawczo-odbiorczego podpisanego przez </w:t>
      </w:r>
      <w:r w:rsidR="003B2EFF" w:rsidRPr="003B2EFF">
        <w:rPr>
          <w:rFonts w:ascii="Times New Roman" w:hAnsi="Times New Roman" w:cs="Times New Roman"/>
          <w:sz w:val="24"/>
        </w:rPr>
        <w:t>nauczyciel</w:t>
      </w:r>
      <w:r w:rsidR="003B2EFF">
        <w:rPr>
          <w:rFonts w:ascii="Times New Roman" w:hAnsi="Times New Roman" w:cs="Times New Roman"/>
          <w:sz w:val="24"/>
        </w:rPr>
        <w:t>a odpowiedzialnego</w:t>
      </w:r>
      <w:r w:rsidR="003B2EFF" w:rsidRPr="003B2EFF">
        <w:rPr>
          <w:rFonts w:ascii="Times New Roman" w:hAnsi="Times New Roman" w:cs="Times New Roman"/>
          <w:sz w:val="24"/>
        </w:rPr>
        <w:t xml:space="preserve"> za prowadzenie biblioteki szkolnej</w:t>
      </w:r>
      <w:r w:rsidR="005568C3">
        <w:rPr>
          <w:rFonts w:ascii="Times New Roman" w:hAnsi="Times New Roman" w:cs="Times New Roman"/>
          <w:sz w:val="24"/>
        </w:rPr>
        <w:t xml:space="preserve"> i rodzica ucznia wraz z pisemną informacją</w:t>
      </w:r>
      <w:r w:rsidR="003B2EFF">
        <w:rPr>
          <w:rFonts w:ascii="Times New Roman" w:hAnsi="Times New Roman" w:cs="Times New Roman"/>
          <w:sz w:val="24"/>
        </w:rPr>
        <w:t xml:space="preserve"> </w:t>
      </w:r>
      <w:r w:rsidR="00CD1494">
        <w:rPr>
          <w:rFonts w:ascii="Times New Roman" w:hAnsi="Times New Roman" w:cs="Times New Roman"/>
          <w:sz w:val="24"/>
        </w:rPr>
        <w:t>o zasadach korzystania</w:t>
      </w:r>
      <w:r w:rsidR="003B2EFF">
        <w:rPr>
          <w:rFonts w:ascii="Times New Roman" w:hAnsi="Times New Roman" w:cs="Times New Roman"/>
          <w:sz w:val="24"/>
        </w:rPr>
        <w:t xml:space="preserve"> z podręcznika</w:t>
      </w:r>
      <w:r w:rsidR="005568C3">
        <w:rPr>
          <w:rFonts w:ascii="Times New Roman" w:hAnsi="Times New Roman" w:cs="Times New Roman"/>
          <w:sz w:val="24"/>
        </w:rPr>
        <w:t xml:space="preserve"> przez ucznia.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Wzór </w:t>
      </w:r>
      <w:r w:rsidR="003B2EFF">
        <w:rPr>
          <w:rFonts w:ascii="Times New Roman" w:hAnsi="Times New Roman" w:cs="Times New Roman"/>
          <w:sz w:val="24"/>
        </w:rPr>
        <w:t>protokołu zdawczo-odbiorczego</w:t>
      </w:r>
      <w:r w:rsidRPr="003B2EFF">
        <w:rPr>
          <w:rFonts w:ascii="Times New Roman" w:hAnsi="Times New Roman" w:cs="Times New Roman"/>
          <w:sz w:val="24"/>
        </w:rPr>
        <w:t xml:space="preserve"> </w:t>
      </w:r>
      <w:r w:rsidR="003B2EFF">
        <w:rPr>
          <w:rFonts w:ascii="Times New Roman" w:hAnsi="Times New Roman" w:cs="Times New Roman"/>
          <w:sz w:val="24"/>
        </w:rPr>
        <w:t xml:space="preserve">wraz z informacją o </w:t>
      </w:r>
      <w:r w:rsidR="00CD1494">
        <w:rPr>
          <w:rFonts w:ascii="Times New Roman" w:hAnsi="Times New Roman" w:cs="Times New Roman"/>
          <w:sz w:val="24"/>
        </w:rPr>
        <w:t>zasadach korzystania z podręcznika przez ucznia</w:t>
      </w:r>
      <w:r w:rsidR="00CD1494" w:rsidRPr="003B2EFF">
        <w:rPr>
          <w:rFonts w:ascii="Times New Roman" w:hAnsi="Times New Roman" w:cs="Times New Roman"/>
          <w:sz w:val="24"/>
        </w:rPr>
        <w:t xml:space="preserve"> </w:t>
      </w:r>
      <w:r w:rsidRPr="003B2EFF">
        <w:rPr>
          <w:rFonts w:ascii="Times New Roman" w:hAnsi="Times New Roman" w:cs="Times New Roman"/>
          <w:sz w:val="24"/>
        </w:rPr>
        <w:t>stanowi załącznik do niniejszego zarządzenia.</w:t>
      </w:r>
    </w:p>
    <w:p w:rsidR="00250330" w:rsidRPr="003B2EFF" w:rsidRDefault="00250330" w:rsidP="00A9749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Za </w:t>
      </w:r>
      <w:r w:rsidR="003B2EFF" w:rsidRPr="003B2EFF">
        <w:rPr>
          <w:rFonts w:ascii="Times New Roman" w:hAnsi="Times New Roman" w:cs="Times New Roman"/>
          <w:sz w:val="24"/>
        </w:rPr>
        <w:t xml:space="preserve">przekazanie pisemnej informacji o </w:t>
      </w:r>
      <w:r w:rsidR="00CD1494">
        <w:rPr>
          <w:rFonts w:ascii="Times New Roman" w:hAnsi="Times New Roman" w:cs="Times New Roman"/>
          <w:sz w:val="24"/>
        </w:rPr>
        <w:t xml:space="preserve">zasadach korzystania z podręcznika przez ucznia </w:t>
      </w:r>
      <w:r w:rsidR="003B2EFF">
        <w:rPr>
          <w:rFonts w:ascii="Times New Roman" w:hAnsi="Times New Roman" w:cs="Times New Roman"/>
          <w:sz w:val="24"/>
        </w:rPr>
        <w:t>oraz za sporządzenie protokołu zdawczo-odbiorczego</w:t>
      </w:r>
      <w:r w:rsidR="005568C3">
        <w:rPr>
          <w:rFonts w:ascii="Times New Roman" w:hAnsi="Times New Roman" w:cs="Times New Roman"/>
          <w:sz w:val="24"/>
        </w:rPr>
        <w:t xml:space="preserve"> podręcznika</w:t>
      </w:r>
      <w:r w:rsidR="003B2EFF">
        <w:rPr>
          <w:rFonts w:ascii="Times New Roman" w:hAnsi="Times New Roman" w:cs="Times New Roman"/>
          <w:sz w:val="24"/>
        </w:rPr>
        <w:t xml:space="preserve"> </w:t>
      </w:r>
      <w:r w:rsidRPr="003B2EFF">
        <w:rPr>
          <w:rFonts w:ascii="Times New Roman" w:hAnsi="Times New Roman" w:cs="Times New Roman"/>
          <w:sz w:val="24"/>
        </w:rPr>
        <w:t xml:space="preserve">odpowiada nauczyciel </w:t>
      </w:r>
      <w:r w:rsidR="003B2EFF">
        <w:rPr>
          <w:rFonts w:ascii="Times New Roman" w:hAnsi="Times New Roman" w:cs="Times New Roman"/>
          <w:sz w:val="24"/>
        </w:rPr>
        <w:t>odpowiedzialny za prowadzenie biblioteki szkolnej.</w:t>
      </w:r>
    </w:p>
    <w:p w:rsidR="00250330" w:rsidRPr="003B2EFF" w:rsidRDefault="00250330" w:rsidP="00250330">
      <w:pPr>
        <w:ind w:left="66"/>
        <w:jc w:val="center"/>
        <w:rPr>
          <w:rFonts w:ascii="Times New Roman" w:hAnsi="Times New Roman" w:cs="Times New Roman"/>
          <w:b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§4</w:t>
      </w:r>
    </w:p>
    <w:p w:rsidR="00250330" w:rsidRPr="003B2EFF" w:rsidRDefault="006532B6" w:rsidP="00A97493">
      <w:pPr>
        <w:ind w:left="6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Podręczniki podlegają zwrotowi do biblioteki szkolnej w przypadku skreślenia ucznia z księgi uczniów, przeniesienia ucznia do innej szkoły lub w przypadku innych zdarzeń losowych.</w:t>
      </w:r>
    </w:p>
    <w:p w:rsidR="006532B6" w:rsidRPr="003B2EFF" w:rsidRDefault="006532B6" w:rsidP="006532B6">
      <w:pPr>
        <w:ind w:left="66"/>
        <w:jc w:val="center"/>
        <w:rPr>
          <w:rFonts w:ascii="Times New Roman" w:hAnsi="Times New Roman" w:cs="Times New Roman"/>
          <w:b/>
          <w:sz w:val="24"/>
        </w:rPr>
      </w:pPr>
      <w:r w:rsidRPr="003B2EFF">
        <w:rPr>
          <w:rFonts w:ascii="Times New Roman" w:hAnsi="Times New Roman" w:cs="Times New Roman"/>
          <w:b/>
          <w:sz w:val="24"/>
        </w:rPr>
        <w:t>§5</w:t>
      </w:r>
    </w:p>
    <w:p w:rsidR="006532B6" w:rsidRPr="003B2EFF" w:rsidRDefault="006532B6" w:rsidP="00A97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Po zakończeniu zajęć dydaktycznych w szkole uczniowie zwracają podręczniki do biblioteki szkolnej. Uczniowie przystępujący do egzaminu komisyjnego zwracają podręczniki nie później niż do końca sierpnia danego roku.</w:t>
      </w:r>
    </w:p>
    <w:p w:rsidR="006532B6" w:rsidRPr="003B2EFF" w:rsidRDefault="006532B6" w:rsidP="00A97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Nadzór nad zadaniem, o którym mowa w ust. 1 realizuje wychowawca ucznia oraz nauczyciel odpowiedzialny za prowadzenie biblioteki szkolnej.</w:t>
      </w:r>
    </w:p>
    <w:p w:rsidR="006532B6" w:rsidRPr="003B2EFF" w:rsidRDefault="006532B6" w:rsidP="00A97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Podczas zwrotu podręcznika do biblioteki – nauczyciele, o których mowa w ust. 2 dokonują oględzin podręcznika, </w:t>
      </w:r>
      <w:r w:rsidR="00654E1D">
        <w:rPr>
          <w:rFonts w:ascii="Times New Roman" w:hAnsi="Times New Roman" w:cs="Times New Roman"/>
          <w:sz w:val="24"/>
        </w:rPr>
        <w:t>określając stop</w:t>
      </w:r>
      <w:r w:rsidR="005568C3">
        <w:rPr>
          <w:rFonts w:ascii="Times New Roman" w:hAnsi="Times New Roman" w:cs="Times New Roman"/>
          <w:sz w:val="24"/>
        </w:rPr>
        <w:t xml:space="preserve">ień jego zużycia oraz dokonują </w:t>
      </w:r>
      <w:r w:rsidR="00654E1D">
        <w:rPr>
          <w:rFonts w:ascii="Times New Roman" w:hAnsi="Times New Roman" w:cs="Times New Roman"/>
          <w:sz w:val="24"/>
        </w:rPr>
        <w:t>odpowiednich wpisów w protokole zdawczo-odbiorczym.</w:t>
      </w:r>
    </w:p>
    <w:p w:rsidR="006532B6" w:rsidRPr="003B2EFF" w:rsidRDefault="006532B6" w:rsidP="00A97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W przypadku zgubienia podręcznika, znacznego zużycia, wykraczającego poza jego zwykłe używanie, bądź jego zniszczenia, rodzice są zobowiązani do zwrotu kosztów zakupu nowego podręcznika. Wpłaty dokonuje się w sekretariacie szkoły. </w:t>
      </w:r>
    </w:p>
    <w:p w:rsidR="006532B6" w:rsidRPr="003B2EFF" w:rsidRDefault="006532B6" w:rsidP="00A974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 xml:space="preserve">Zapisu ustępu 4. nie stosuje się w przypadku zwrotu podręcznika </w:t>
      </w:r>
      <w:r w:rsidR="00654E1D">
        <w:rPr>
          <w:rFonts w:ascii="Times New Roman" w:hAnsi="Times New Roman" w:cs="Times New Roman"/>
          <w:sz w:val="24"/>
        </w:rPr>
        <w:t>po jego trzyletnim użytkowaniu.</w:t>
      </w:r>
    </w:p>
    <w:p w:rsidR="006532B6" w:rsidRPr="00654E1D" w:rsidRDefault="006532B6" w:rsidP="006532B6">
      <w:pPr>
        <w:ind w:left="66"/>
        <w:jc w:val="center"/>
        <w:rPr>
          <w:rFonts w:ascii="Times New Roman" w:hAnsi="Times New Roman" w:cs="Times New Roman"/>
          <w:b/>
          <w:sz w:val="24"/>
        </w:rPr>
      </w:pPr>
      <w:r w:rsidRPr="00654E1D">
        <w:rPr>
          <w:rFonts w:ascii="Times New Roman" w:hAnsi="Times New Roman" w:cs="Times New Roman"/>
          <w:b/>
          <w:sz w:val="24"/>
        </w:rPr>
        <w:t>§6</w:t>
      </w:r>
    </w:p>
    <w:p w:rsidR="006532B6" w:rsidRPr="003B2EFF" w:rsidRDefault="006532B6" w:rsidP="00A974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Uczniowie są zobowiązani do używania podręcznika zgodnie z jego przeznaczeniem, do zachowania troski o jego walor użytkowy i estetyczny, do chronienia go przed zniszczeniem, bądź zgubieniem.</w:t>
      </w:r>
    </w:p>
    <w:p w:rsidR="006532B6" w:rsidRPr="003B2EFF" w:rsidRDefault="006532B6" w:rsidP="00A974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W</w:t>
      </w:r>
      <w:r w:rsidRPr="003B2EFF">
        <w:rPr>
          <w:rFonts w:ascii="Times New Roman" w:hAnsi="Times New Roman" w:cs="Times New Roman"/>
          <w:sz w:val="24"/>
        </w:rPr>
        <w:tab/>
        <w:t>przypadku zniszczenia lub zagubienia podręcznika uczeń lub rodzić jest zobowiązany poinformować nauczyciela wychowawcę i nauczyciela odpowiedzialnego za prowadzenie biblioteki szkolnej.</w:t>
      </w:r>
    </w:p>
    <w:p w:rsidR="006532B6" w:rsidRPr="00654E1D" w:rsidRDefault="006532B6" w:rsidP="006532B6">
      <w:pPr>
        <w:jc w:val="center"/>
        <w:rPr>
          <w:rFonts w:ascii="Times New Roman" w:hAnsi="Times New Roman" w:cs="Times New Roman"/>
          <w:b/>
          <w:sz w:val="24"/>
        </w:rPr>
      </w:pPr>
      <w:r w:rsidRPr="00654E1D">
        <w:rPr>
          <w:rFonts w:ascii="Times New Roman" w:hAnsi="Times New Roman" w:cs="Times New Roman"/>
          <w:b/>
          <w:sz w:val="24"/>
        </w:rPr>
        <w:t>§7</w:t>
      </w:r>
    </w:p>
    <w:p w:rsidR="006532B6" w:rsidRPr="003B2EFF" w:rsidRDefault="006532B6" w:rsidP="00A97493">
      <w:p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Zobowiązuje się nauczycieli wychowawców do zapoznania uczniów i ich rodziców z niniejszym zarządzeniem.</w:t>
      </w:r>
    </w:p>
    <w:p w:rsidR="00EA51F7" w:rsidRDefault="00EA51F7" w:rsidP="006532B6">
      <w:pPr>
        <w:jc w:val="center"/>
        <w:rPr>
          <w:rFonts w:ascii="Times New Roman" w:hAnsi="Times New Roman" w:cs="Times New Roman"/>
          <w:b/>
          <w:sz w:val="24"/>
        </w:rPr>
      </w:pPr>
    </w:p>
    <w:p w:rsidR="006532B6" w:rsidRPr="00654E1D" w:rsidRDefault="006532B6" w:rsidP="006532B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54E1D">
        <w:rPr>
          <w:rFonts w:ascii="Times New Roman" w:hAnsi="Times New Roman" w:cs="Times New Roman"/>
          <w:b/>
          <w:sz w:val="24"/>
        </w:rPr>
        <w:lastRenderedPageBreak/>
        <w:t>§8</w:t>
      </w:r>
    </w:p>
    <w:p w:rsidR="006532B6" w:rsidRPr="003B2EFF" w:rsidRDefault="006532B6" w:rsidP="00A97493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Zarządzenie ma zastosowanie:</w:t>
      </w:r>
    </w:p>
    <w:p w:rsidR="006532B6" w:rsidRPr="003B2EFF" w:rsidRDefault="006532B6" w:rsidP="00A97493">
      <w:pPr>
        <w:pStyle w:val="Akapitzlist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w roku szkolnym 2014/2015 do uczniów klas 1 szkoły podstawowej,</w:t>
      </w:r>
    </w:p>
    <w:p w:rsidR="006532B6" w:rsidRPr="003B2EFF" w:rsidRDefault="006532B6" w:rsidP="00A97493">
      <w:pPr>
        <w:pStyle w:val="Akapitzlist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w roku szkolnym 2015/2016 do uczniów klas 1, 2 i 4 szkoły podstawowej oraz 1 gimnazjum,</w:t>
      </w:r>
    </w:p>
    <w:p w:rsidR="006532B6" w:rsidRPr="003B2EFF" w:rsidRDefault="006532B6" w:rsidP="00A97493">
      <w:pPr>
        <w:pStyle w:val="Akapitzlist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w roku szkolnym 2016/2017 do uczniów klas 1-5 szkoły podstawowej oraz 1-2 gimnazjum.</w:t>
      </w:r>
    </w:p>
    <w:p w:rsidR="006532B6" w:rsidRPr="003B2EFF" w:rsidRDefault="00A97493" w:rsidP="00A97493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Począwszy od roku szkolnego 2017/2018 zarządzenie ma zastosowanie do uczniów wszystkich klas szkoły podstawowej oraz wszystkich gimnazjum.</w:t>
      </w:r>
    </w:p>
    <w:p w:rsidR="00A97493" w:rsidRPr="00654E1D" w:rsidRDefault="00A97493" w:rsidP="00A97493">
      <w:pPr>
        <w:jc w:val="center"/>
        <w:rPr>
          <w:rFonts w:ascii="Times New Roman" w:hAnsi="Times New Roman" w:cs="Times New Roman"/>
          <w:b/>
          <w:sz w:val="24"/>
        </w:rPr>
      </w:pPr>
      <w:r w:rsidRPr="00654E1D">
        <w:rPr>
          <w:rFonts w:ascii="Times New Roman" w:hAnsi="Times New Roman" w:cs="Times New Roman"/>
          <w:b/>
          <w:sz w:val="24"/>
        </w:rPr>
        <w:t>§9</w:t>
      </w:r>
    </w:p>
    <w:p w:rsidR="00A97493" w:rsidRPr="003B2EFF" w:rsidRDefault="00A97493" w:rsidP="00A97493">
      <w:p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Zarządzenie podlega ogłoszeniu na szkolnej tablicy ogłoszeń oraz na stronie internetowej szkoły.</w:t>
      </w:r>
    </w:p>
    <w:p w:rsidR="00A97493" w:rsidRPr="00654E1D" w:rsidRDefault="00A97493" w:rsidP="00A97493">
      <w:pPr>
        <w:jc w:val="center"/>
        <w:rPr>
          <w:rFonts w:ascii="Times New Roman" w:hAnsi="Times New Roman" w:cs="Times New Roman"/>
          <w:b/>
          <w:sz w:val="24"/>
        </w:rPr>
      </w:pPr>
      <w:r w:rsidRPr="00654E1D">
        <w:rPr>
          <w:rFonts w:ascii="Times New Roman" w:hAnsi="Times New Roman" w:cs="Times New Roman"/>
          <w:b/>
          <w:sz w:val="24"/>
        </w:rPr>
        <w:t>§10</w:t>
      </w:r>
    </w:p>
    <w:p w:rsidR="00A97493" w:rsidRPr="003B2EFF" w:rsidRDefault="00A97493" w:rsidP="00A97493">
      <w:pPr>
        <w:jc w:val="both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Zarządzenie wchodzi w życie z dniem podpisania.</w:t>
      </w:r>
    </w:p>
    <w:p w:rsidR="00A97493" w:rsidRPr="003B2EFF" w:rsidRDefault="00A97493" w:rsidP="00A97493">
      <w:pPr>
        <w:rPr>
          <w:rFonts w:ascii="Times New Roman" w:hAnsi="Times New Roman" w:cs="Times New Roman"/>
          <w:sz w:val="24"/>
        </w:rPr>
      </w:pPr>
    </w:p>
    <w:p w:rsidR="00A97493" w:rsidRPr="003B2EFF" w:rsidRDefault="00A97493" w:rsidP="00A97493">
      <w:pPr>
        <w:rPr>
          <w:rFonts w:ascii="Times New Roman" w:hAnsi="Times New Roman" w:cs="Times New Roman"/>
          <w:sz w:val="24"/>
        </w:rPr>
      </w:pPr>
    </w:p>
    <w:p w:rsidR="00A97493" w:rsidRPr="003B2EFF" w:rsidRDefault="00A97493" w:rsidP="00A97493">
      <w:pPr>
        <w:jc w:val="right"/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:rsidR="00A97493" w:rsidRDefault="00A97493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  <w:r w:rsidRPr="003B2EFF">
        <w:rPr>
          <w:rFonts w:ascii="Times New Roman" w:hAnsi="Times New Roman" w:cs="Times New Roman"/>
          <w:sz w:val="24"/>
        </w:rPr>
        <w:tab/>
        <w:t>podpis Dyrektora</w:t>
      </w: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654E1D">
      <w:pPr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p w:rsidR="00654E1D" w:rsidRPr="003B2EFF" w:rsidRDefault="00654E1D" w:rsidP="00A97493">
      <w:pPr>
        <w:tabs>
          <w:tab w:val="center" w:pos="7371"/>
        </w:tabs>
        <w:rPr>
          <w:rFonts w:ascii="Times New Roman" w:hAnsi="Times New Roman" w:cs="Times New Roman"/>
          <w:sz w:val="24"/>
        </w:rPr>
      </w:pPr>
    </w:p>
    <w:sectPr w:rsidR="00654E1D" w:rsidRPr="003B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310"/>
    <w:multiLevelType w:val="hybridMultilevel"/>
    <w:tmpl w:val="4740D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96D"/>
    <w:multiLevelType w:val="hybridMultilevel"/>
    <w:tmpl w:val="5F00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D20"/>
    <w:multiLevelType w:val="hybridMultilevel"/>
    <w:tmpl w:val="FF7A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2F31"/>
    <w:multiLevelType w:val="hybridMultilevel"/>
    <w:tmpl w:val="AC22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4D0"/>
    <w:multiLevelType w:val="hybridMultilevel"/>
    <w:tmpl w:val="AEFC8AF2"/>
    <w:lvl w:ilvl="0" w:tplc="4F107A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6F0263B4"/>
    <w:multiLevelType w:val="hybridMultilevel"/>
    <w:tmpl w:val="114A8AC8"/>
    <w:lvl w:ilvl="0" w:tplc="014054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E3"/>
    <w:rsid w:val="000B6F6C"/>
    <w:rsid w:val="00250330"/>
    <w:rsid w:val="003B2EFF"/>
    <w:rsid w:val="005568C3"/>
    <w:rsid w:val="005670EC"/>
    <w:rsid w:val="005710C4"/>
    <w:rsid w:val="006532B6"/>
    <w:rsid w:val="00654E1D"/>
    <w:rsid w:val="0099058A"/>
    <w:rsid w:val="00A712B6"/>
    <w:rsid w:val="00A97493"/>
    <w:rsid w:val="00AE45E3"/>
    <w:rsid w:val="00CD1494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37C8-82EB-47CD-995A-F3B84B1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Bartoszewska-Krysa</cp:lastModifiedBy>
  <cp:revision>6</cp:revision>
  <cp:lastPrinted>2014-08-13T10:28:00Z</cp:lastPrinted>
  <dcterms:created xsi:type="dcterms:W3CDTF">2014-08-11T08:07:00Z</dcterms:created>
  <dcterms:modified xsi:type="dcterms:W3CDTF">2014-08-13T10:30:00Z</dcterms:modified>
</cp:coreProperties>
</file>