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741"/>
        <w:gridCol w:w="4304"/>
      </w:tblGrid>
      <w:tr w:rsidR="00623E28">
        <w:trPr>
          <w:cantSplit/>
          <w:trHeight w:val="552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  <w:jc w:val="center"/>
            </w:pPr>
          </w:p>
          <w:p w:rsidR="00623E28" w:rsidRDefault="00152CC1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DZIELNICOWE BIURO FINANSÓW OŚWIATY – WOLA m. st. Warszawy</w:t>
            </w:r>
          </w:p>
          <w:p w:rsidR="00623E28" w:rsidRDefault="00623E28">
            <w:pPr>
              <w:shd w:val="clear" w:color="auto" w:fill="FFFFFF" w:themeFill="background1"/>
              <w:jc w:val="center"/>
            </w:pPr>
          </w:p>
        </w:tc>
        <w:tc>
          <w:tcPr>
            <w:tcW w:w="7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WYKAZ NOWYCH AKTÓW PRAWNYCH ORAZ ZMIAN </w:t>
            </w:r>
            <w:r>
              <w:rPr>
                <w:b/>
              </w:rPr>
              <w:br/>
              <w:t>W DOTYCHCZAS OBOWIAZUJĄCYCH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623E28">
        <w:trPr>
          <w:cantSplit/>
          <w:trHeight w:val="558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Wydanie Nr 6</w:t>
            </w:r>
          </w:p>
        </w:tc>
      </w:tr>
      <w:tr w:rsidR="00623E28">
        <w:trPr>
          <w:cantSplit/>
          <w:trHeight w:val="19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Data wydania 01.09.2015 r.</w:t>
            </w:r>
          </w:p>
        </w:tc>
      </w:tr>
    </w:tbl>
    <w:p w:rsidR="00623E28" w:rsidRDefault="00623E28">
      <w:pPr>
        <w:shd w:val="clear" w:color="auto" w:fill="FFFFFF" w:themeFill="background1"/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632"/>
        <w:gridCol w:w="3543"/>
        <w:gridCol w:w="2977"/>
        <w:gridCol w:w="4961"/>
      </w:tblGrid>
      <w:tr w:rsidR="00623E28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AKTY PRAWA POWSZECHNIE OBOWIĄZUJĄCEGO </w:t>
            </w:r>
          </w:p>
        </w:tc>
      </w:tr>
      <w:tr w:rsidR="00623E28" w:rsidTr="00EE7C8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  <w:szCs w:val="22"/>
              </w:rPr>
              <w:t>Nazwa aktu prawnego dotychczasowego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center"/>
              <w:rPr>
                <w:color w:val="008000"/>
              </w:rPr>
            </w:pPr>
            <w:r>
              <w:rPr>
                <w:b/>
                <w:szCs w:val="22"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Krótka charakterystyka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Link do aktu prawnego zmieniającego/nowego</w:t>
            </w:r>
          </w:p>
        </w:tc>
      </w:tr>
      <w:tr w:rsidR="00623E28" w:rsidTr="00EE7C8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4C596A" w:rsidP="004C596A">
            <w:pPr>
              <w:shd w:val="clear" w:color="auto" w:fill="FFFFFF" w:themeFill="background1"/>
              <w:spacing w:before="240"/>
              <w:jc w:val="center"/>
            </w:pPr>
            <w:r>
              <w:t>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>
            <w:pPr>
              <w:shd w:val="clear" w:color="auto" w:fill="FFFFFF" w:themeFill="background1"/>
              <w:jc w:val="both"/>
            </w:pPr>
            <w:r w:rsidRPr="001E44AB">
              <w:t>Rozporządzenie Ministra Edukacji Narodowej z dnia 14 listopada 2019 r. w sprawie Sektorowej Ramy Kwalifikacji w sektorze usługi rozwojowe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C3D3D" w:rsidRDefault="001E44AB" w:rsidP="001E44AB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>Rozporządzenie włącza d</w:t>
            </w:r>
            <w:r w:rsidRPr="001E44AB">
              <w:rPr>
                <w:szCs w:val="22"/>
              </w:rPr>
              <w:t xml:space="preserve">o Zintegrowanego Systemu Kwalifikacji </w:t>
            </w:r>
            <w:r>
              <w:rPr>
                <w:szCs w:val="22"/>
              </w:rPr>
              <w:t xml:space="preserve">- </w:t>
            </w:r>
            <w:r w:rsidRPr="001E44AB">
              <w:rPr>
                <w:szCs w:val="22"/>
              </w:rPr>
              <w:t xml:space="preserve">Sektorową Ramę Kwalifikacji w sektorze usługi </w:t>
            </w:r>
            <w:proofErr w:type="spellStart"/>
            <w:r w:rsidRPr="001E44AB">
              <w:rPr>
                <w:szCs w:val="22"/>
              </w:rPr>
              <w:t>rozwojow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>
            <w:pPr>
              <w:shd w:val="clear" w:color="auto" w:fill="FFFFFF" w:themeFill="background1"/>
              <w:jc w:val="center"/>
            </w:pPr>
            <w:hyperlink r:id="rId7" w:history="1">
              <w:r>
                <w:rPr>
                  <w:rStyle w:val="Hipercze"/>
                </w:rPr>
                <w:t>http://dziennikustaw.gov.pl/du/2019/2345/1</w:t>
              </w:r>
            </w:hyperlink>
          </w:p>
        </w:tc>
      </w:tr>
      <w:tr w:rsidR="00623E28" w:rsidTr="00EE7C8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AB" w:rsidRDefault="001E44AB" w:rsidP="001E44AB">
            <w:pPr>
              <w:jc w:val="center"/>
            </w:pPr>
            <w:r>
              <w:t>R</w:t>
            </w:r>
            <w:r>
              <w:t>ozpor</w:t>
            </w:r>
            <w:r>
              <w:t>ządzenie</w:t>
            </w:r>
            <w:r>
              <w:t xml:space="preserve"> Ministra Edukacji Narodowej z dnia 13 stycznia 2010 r. w sprawie sposobu opracowywania</w:t>
            </w:r>
          </w:p>
          <w:p w:rsidR="00623E28" w:rsidRDefault="001E44AB" w:rsidP="001E44AB">
            <w:pPr>
              <w:jc w:val="center"/>
            </w:pPr>
            <w:r>
              <w:t xml:space="preserve">sprawozdania z wysokości średnich wynagrodzeń nauczycieli na poszczególnych stopniach awansu zawodowego w szkołach prowadzonych przez jednostki samorządu </w:t>
            </w:r>
            <w:r>
              <w:lastRenderedPageBreak/>
              <w:t>terytorialnego (Dz. U. poz. 35, z 2011 r. poz. 838 oraz z 2018 r. poz. 2361)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 w:rsidP="001E44AB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r>
              <w:lastRenderedPageBreak/>
              <w:t>Rozporządzenie Ministra Edukacji Narodowej z dnia 26 listopada 2019 r. zmieniające rozporządzenie w sprawie sposobu opracowywania sprawozdania z wysokości średnich wynagrodzeń nauczycieli na poszczególnych stopniach awansu zawodowego w szkołach prowadzonych przez jednostki samorządu terytorialnego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1E44AB" w:rsidRDefault="001E44AB" w:rsidP="001E44AB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Dodaje się</w:t>
            </w:r>
            <w:r w:rsidR="004C596A">
              <w:rPr>
                <w:szCs w:val="22"/>
              </w:rPr>
              <w:t xml:space="preserve"> m. in. </w:t>
            </w:r>
            <w:r w:rsidR="00152CC1">
              <w:rPr>
                <w:szCs w:val="22"/>
              </w:rPr>
              <w:t xml:space="preserve"> </w:t>
            </w:r>
            <w:r>
              <w:rPr>
                <w:szCs w:val="22"/>
              </w:rPr>
              <w:t>§ 6a Rozporządzenia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>
            <w:pPr>
              <w:shd w:val="clear" w:color="auto" w:fill="FFFFFF" w:themeFill="background1"/>
              <w:jc w:val="center"/>
            </w:pPr>
            <w:hyperlink r:id="rId8" w:history="1">
              <w:r>
                <w:rPr>
                  <w:rStyle w:val="Hipercze"/>
                </w:rPr>
                <w:t>http://dziennikustaw.gov.pl/du/2019/2387/1</w:t>
              </w:r>
            </w:hyperlink>
          </w:p>
        </w:tc>
      </w:tr>
      <w:tr w:rsidR="00623E28" w:rsidTr="00EE7C86">
        <w:trPr>
          <w:trHeight w:val="24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>
            <w:pPr>
              <w:shd w:val="clear" w:color="auto" w:fill="FFFFFF" w:themeFill="background1"/>
              <w:spacing w:before="240"/>
              <w:jc w:val="center"/>
            </w:pPr>
            <w:r>
              <w:t>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>
            <w:pPr>
              <w:shd w:val="clear" w:color="auto" w:fill="FFFFFF" w:themeFill="background1"/>
              <w:jc w:val="both"/>
            </w:pPr>
            <w:r w:rsidRPr="001E44AB">
              <w:t>Rozporządzenie Prezesa Rady Ministrów z dnia 18 grudnia 2019 r. w sprawie średniego kursu złotego w stosunku do euro stanowiącego podstawę przeliczania wartości zamówień publicznych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 w:rsidP="001E44AB">
            <w:pPr>
              <w:shd w:val="clear" w:color="auto" w:fill="FFFFFF" w:themeFill="background1"/>
              <w:jc w:val="both"/>
            </w:pPr>
            <w:r>
              <w:t>Rozporządzenie ustala ś</w:t>
            </w:r>
            <w:r w:rsidRPr="001E44AB">
              <w:t>redni kurs złotego w stosunku do euro stanowiący podstawę przeliczania wart</w:t>
            </w:r>
            <w:r>
              <w:t>ości zamówień publicznych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E44AB" w:rsidP="001E44AB">
            <w:pPr>
              <w:shd w:val="clear" w:color="auto" w:fill="FFFFFF" w:themeFill="background1"/>
              <w:jc w:val="center"/>
            </w:pPr>
            <w:hyperlink r:id="rId9" w:history="1">
              <w:r>
                <w:rPr>
                  <w:rStyle w:val="Hipercze"/>
                </w:rPr>
                <w:t>http://dziennikustaw.gov.pl/du/2019/2453/1</w:t>
              </w:r>
            </w:hyperlink>
          </w:p>
        </w:tc>
      </w:tr>
      <w:tr w:rsidR="00BF362F" w:rsidTr="00EE7C86">
        <w:trPr>
          <w:trHeight w:val="24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BF362F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1E44AB" w:rsidP="001E44AB">
            <w:pPr>
              <w:shd w:val="clear" w:color="auto" w:fill="FFFFFF" w:themeFill="background1"/>
              <w:spacing w:before="240"/>
              <w:jc w:val="both"/>
            </w:pPr>
            <w:r>
              <w:t>Rozporządzenie</w:t>
            </w:r>
            <w:r>
              <w:t xml:space="preserve"> Ministra Edukacji Narodowej z dnia 10 stycznia 2017 r. w </w:t>
            </w:r>
            <w:r>
              <w:t xml:space="preserve">sprawie egzaminu czeladniczego, </w:t>
            </w:r>
            <w:r>
              <w:t>egzami</w:t>
            </w:r>
            <w:r>
              <w:t xml:space="preserve">nu mistrzowskiego oraz egzaminu </w:t>
            </w:r>
            <w:r>
              <w:t>sprawdzającego, przeprowadzanych przez komisje egzaminacyjne izb rzemieślniczych (Dz. U. poz. 89 i 1607)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Pr="00BF362F" w:rsidRDefault="001E44AB">
            <w:pPr>
              <w:shd w:val="clear" w:color="auto" w:fill="FFFFFF" w:themeFill="background1"/>
              <w:jc w:val="both"/>
            </w:pPr>
            <w:r w:rsidRPr="001E44AB">
              <w:t>Rozporządzenie Ministra Edukacji Narodowej z dnia 16 grudnia 2019 r. zmieniające rozporządzenie w sprawie egzaminu czeladniczego, egzaminu mistrzowskiego oraz egzaminu sprawdzającego, przeprowadzanych przez komisje egzaminacyjne izb rzemieślniczych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1E44AB" w:rsidP="00BF362F">
            <w:pPr>
              <w:shd w:val="clear" w:color="auto" w:fill="FFFFFF" w:themeFill="background1"/>
              <w:jc w:val="both"/>
            </w:pPr>
            <w:r>
              <w:t xml:space="preserve">Zmiany m.in. w </w:t>
            </w:r>
            <w:r w:rsidRPr="001E44AB">
              <w:t>§ 1 w ust. 2</w:t>
            </w:r>
            <w:r>
              <w:t xml:space="preserve"> Rozporządzenia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1E44AB">
            <w:pPr>
              <w:shd w:val="clear" w:color="auto" w:fill="FFFFFF" w:themeFill="background1"/>
              <w:jc w:val="center"/>
            </w:pPr>
            <w:hyperlink r:id="rId10" w:history="1">
              <w:r>
                <w:rPr>
                  <w:rStyle w:val="Hipercze"/>
                </w:rPr>
                <w:t>http://dziennikustaw.gov.pl/du/2019/2468/1</w:t>
              </w:r>
            </w:hyperlink>
          </w:p>
        </w:tc>
      </w:tr>
      <w:tr w:rsidR="00BF362F" w:rsidTr="00EE7C86">
        <w:trPr>
          <w:trHeight w:val="24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BF362F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5.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1E44AB" w:rsidP="00BF362F">
            <w:pPr>
              <w:shd w:val="clear" w:color="auto" w:fill="FFFFFF" w:themeFill="background1"/>
              <w:spacing w:before="240"/>
              <w:jc w:val="center"/>
            </w:pPr>
            <w:r>
              <w:t>Rozporządzenie</w:t>
            </w:r>
            <w:r w:rsidRPr="001E44AB">
              <w:t xml:space="preserve"> Ministra Rozwoju z dnia 26 lipca 2016 r. w sprawie wzorów ogłoszeń zamieszczanych w Biuletynie Zamówień Publicznych (Dz. U. poz. 1127)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AB" w:rsidRDefault="001E44AB" w:rsidP="001E44AB">
            <w:pPr>
              <w:shd w:val="clear" w:color="auto" w:fill="FFFFFF" w:themeFill="background1"/>
              <w:jc w:val="both"/>
            </w:pPr>
          </w:p>
          <w:p w:rsidR="00BF362F" w:rsidRPr="00BF362F" w:rsidRDefault="001E44AB" w:rsidP="001E44AB">
            <w:pPr>
              <w:shd w:val="clear" w:color="auto" w:fill="FFFFFF" w:themeFill="background1"/>
              <w:jc w:val="both"/>
            </w:pPr>
            <w:r>
              <w:t>Rozporządzenie Ministra Rozwoju z dnia 16 grudnia 2019 r. zmieniające rozporządzenie w sprawie wzorów ogłoszeń zamieszczanych w Biuletynie Zamówień Publicznych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7F0D6C" w:rsidP="00BF362F">
            <w:pPr>
              <w:shd w:val="clear" w:color="auto" w:fill="FFFFFF" w:themeFill="background1"/>
              <w:jc w:val="both"/>
            </w:pPr>
            <w:r>
              <w:t xml:space="preserve">Zmiana m.in. </w:t>
            </w:r>
            <w:r w:rsidR="001E44AB">
              <w:t>w załączniku nr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2F" w:rsidRDefault="001E44AB">
            <w:pPr>
              <w:shd w:val="clear" w:color="auto" w:fill="FFFFFF" w:themeFill="background1"/>
              <w:jc w:val="center"/>
            </w:pPr>
            <w:hyperlink r:id="rId11" w:history="1">
              <w:r>
                <w:rPr>
                  <w:rStyle w:val="Hipercze"/>
                </w:rPr>
                <w:t>http://dziennikustaw.gov.pl/du/2019/2469/1</w:t>
              </w:r>
            </w:hyperlink>
          </w:p>
        </w:tc>
      </w:tr>
      <w:tr w:rsidR="001E44AB" w:rsidTr="00EE7C86">
        <w:trPr>
          <w:trHeight w:val="24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AB" w:rsidRDefault="001E44AB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AB" w:rsidRDefault="00465FA4" w:rsidP="00BF362F">
            <w:pPr>
              <w:shd w:val="clear" w:color="auto" w:fill="FFFFFF" w:themeFill="background1"/>
              <w:spacing w:before="240"/>
              <w:jc w:val="center"/>
            </w:pPr>
            <w:r>
              <w:t>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AB" w:rsidRDefault="001E44AB" w:rsidP="001E44AB">
            <w:pPr>
              <w:shd w:val="clear" w:color="auto" w:fill="FFFFFF" w:themeFill="background1"/>
              <w:jc w:val="both"/>
            </w:pPr>
            <w:r w:rsidRPr="001E44AB">
              <w:t>Rozporządzenie Ministra Edukacji Narodowej z dnia 12 grudnia 2019 r. w sprawie sposobu podziału części oświatowej subwencji ogólnej dla jednostek samorządu terytorialnego w roku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AB" w:rsidRDefault="00465FA4" w:rsidP="00465FA4">
            <w:pPr>
              <w:shd w:val="clear" w:color="auto" w:fill="FFFFFF" w:themeFill="background1"/>
              <w:jc w:val="both"/>
            </w:pPr>
            <w:r>
              <w:t>Rozporządzenie określa sposób podziału części oświatowej subwencji ogólnej na rok 2020.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4AB" w:rsidRDefault="00465FA4">
            <w:pPr>
              <w:shd w:val="clear" w:color="auto" w:fill="FFFFFF" w:themeFill="background1"/>
              <w:jc w:val="center"/>
            </w:pPr>
            <w:hyperlink r:id="rId12" w:history="1">
              <w:r>
                <w:rPr>
                  <w:rStyle w:val="Hipercze"/>
                </w:rPr>
                <w:t>http://dziennikustaw.gov.pl/du/2019/2446/1</w:t>
              </w:r>
            </w:hyperlink>
          </w:p>
        </w:tc>
      </w:tr>
      <w:tr w:rsidR="00465FA4" w:rsidTr="00EE7C86">
        <w:trPr>
          <w:trHeight w:val="24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A4" w:rsidRDefault="00465FA4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A4" w:rsidRDefault="00465FA4" w:rsidP="00465FA4">
            <w:pPr>
              <w:shd w:val="clear" w:color="auto" w:fill="FFFFFF" w:themeFill="background1"/>
              <w:spacing w:before="240"/>
              <w:jc w:val="center"/>
            </w:pPr>
            <w:r>
              <w:t>Rozporządzenie</w:t>
            </w:r>
            <w:r>
              <w:t xml:space="preserve"> Ministra Edukacji Narodowej i Sportu z dnia 31 stycznia 2005 r. w sprawie wysokości minimalnych stawek wynagrodzenia zasadniczego nauczycieli, ogólnych warunków przyzna</w:t>
            </w:r>
            <w:r>
              <w:t xml:space="preserve">wania dodatków do wynagrodzenia </w:t>
            </w:r>
            <w:r>
              <w:t xml:space="preserve">zasadniczego oraz </w:t>
            </w:r>
            <w:r>
              <w:lastRenderedPageBreak/>
              <w:t>wynagradzania za pracę w dniu wolnym od pracy (Dz. U. z 20</w:t>
            </w:r>
            <w:r>
              <w:t>14 r. poz. 416,</w:t>
            </w:r>
            <w:bookmarkStart w:id="0" w:name="_GoBack"/>
            <w:bookmarkEnd w:id="0"/>
            <w:r>
              <w:t xml:space="preserve"> z </w:t>
            </w:r>
            <w:proofErr w:type="spellStart"/>
            <w:r>
              <w:t>późn</w:t>
            </w:r>
            <w:proofErr w:type="spellEnd"/>
            <w:r>
              <w:t>. zm.2)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A4" w:rsidRPr="001E44AB" w:rsidRDefault="00465FA4" w:rsidP="001E44AB">
            <w:pPr>
              <w:shd w:val="clear" w:color="auto" w:fill="FFFFFF" w:themeFill="background1"/>
              <w:jc w:val="both"/>
            </w:pPr>
            <w:r w:rsidRPr="00465FA4">
              <w:lastRenderedPageBreak/>
              <w:t>Rozporządzenie Ministra Edukacji Narodowej z dnia 12 grudnia 2019 r. zmieniające rozporządzenie w sprawie wysokości minimalnych stawek wynagrodzenia zasadniczego nauczycieli, ogólnych warunków przyznawania dodatków do wynagrodzenia zasadniczego oraz wynagradzania za pracę w dniu wolnym od pracy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A4" w:rsidRDefault="00465FA4" w:rsidP="00465FA4">
            <w:pPr>
              <w:shd w:val="clear" w:color="auto" w:fill="FFFFFF" w:themeFill="background1"/>
              <w:jc w:val="both"/>
            </w:pPr>
            <w:r>
              <w:t>Zmianie ulega brzmienie załącznika do Rozporządzenia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A4" w:rsidRDefault="00465FA4">
            <w:pPr>
              <w:shd w:val="clear" w:color="auto" w:fill="FFFFFF" w:themeFill="background1"/>
              <w:jc w:val="center"/>
            </w:pPr>
            <w:hyperlink r:id="rId13" w:history="1">
              <w:r>
                <w:rPr>
                  <w:rStyle w:val="Hipercze"/>
                </w:rPr>
                <w:t>http://dziennikustaw.gov.pl/du/2019/2441/1</w:t>
              </w:r>
            </w:hyperlink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33"/>
        <w:gridCol w:w="2786"/>
        <w:gridCol w:w="3112"/>
        <w:gridCol w:w="3252"/>
        <w:gridCol w:w="4946"/>
      </w:tblGrid>
      <w:tr w:rsidR="00623E28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</w:pPr>
            <w:r>
              <w:rPr>
                <w:b/>
              </w:rPr>
              <w:t>AKTY PRAWA MIEJSCOWEGO</w:t>
            </w:r>
          </w:p>
        </w:tc>
      </w:tr>
      <w:tr w:rsidR="00623E28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both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both"/>
            </w:pPr>
            <w:r>
              <w:rPr>
                <w:b/>
              </w:rPr>
              <w:t>Nazwa aktu prawnego dotychczasowego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both"/>
            </w:pPr>
            <w:r>
              <w:rPr>
                <w:b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both"/>
            </w:pPr>
            <w:r>
              <w:rPr>
                <w:b/>
              </w:rPr>
              <w:t>Krótka charakterystyka zmian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both"/>
            </w:pPr>
            <w:r>
              <w:rPr>
                <w:b/>
              </w:rPr>
              <w:t>Link do aktu prawnego zmieniającego/nowego</w:t>
            </w:r>
          </w:p>
        </w:tc>
      </w:tr>
      <w:tr w:rsidR="00623E28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3574C9" w:rsidRDefault="005C1B22" w:rsidP="007F0D6C">
            <w:pPr>
              <w:jc w:val="center"/>
            </w:pPr>
            <w: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A4" w:rsidRPr="00465FA4" w:rsidRDefault="00465FA4" w:rsidP="00465F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65FA4">
              <w:rPr>
                <w:rFonts w:eastAsia="Times New Roman"/>
                <w:bCs/>
                <w:color w:val="000000"/>
                <w:kern w:val="0"/>
                <w:lang w:eastAsia="pl-PL"/>
              </w:rPr>
              <w:t>UCHWAŁA NR XXIII/663/2019</w:t>
            </w:r>
          </w:p>
          <w:p w:rsidR="00465FA4" w:rsidRPr="00465FA4" w:rsidRDefault="00465FA4" w:rsidP="00465F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65FA4">
              <w:rPr>
                <w:rFonts w:eastAsia="Times New Roman"/>
                <w:bCs/>
                <w:color w:val="000000"/>
                <w:kern w:val="0"/>
                <w:lang w:eastAsia="pl-PL"/>
              </w:rPr>
              <w:t>RADY MIASTA STOŁECZNEGO WARSZAWY</w:t>
            </w:r>
          </w:p>
          <w:p w:rsidR="00465FA4" w:rsidRPr="00465FA4" w:rsidRDefault="00465FA4" w:rsidP="00465F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65FA4">
              <w:rPr>
                <w:rFonts w:eastAsia="Times New Roman"/>
                <w:bCs/>
                <w:color w:val="000000"/>
                <w:kern w:val="0"/>
                <w:lang w:eastAsia="pl-PL"/>
              </w:rPr>
              <w:t>z dnia 5 grudnia 2019 r.</w:t>
            </w:r>
          </w:p>
          <w:p w:rsidR="00623E28" w:rsidRPr="003574C9" w:rsidRDefault="00465FA4" w:rsidP="00465FA4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65FA4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zasad najmu lokali użytkowych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5C1B22" w:rsidP="005C1B22">
            <w:pPr>
              <w:widowControl/>
              <w:suppressAutoHyphens w:val="0"/>
              <w:jc w:val="center"/>
            </w:pPr>
            <w:r w:rsidRPr="005C1B22">
              <w:rPr>
                <w:color w:val="000000" w:themeColor="text1"/>
              </w:rPr>
              <w:t xml:space="preserve">Ustala się </w:t>
            </w:r>
            <w:r>
              <w:rPr>
                <w:color w:val="000000" w:themeColor="text1"/>
              </w:rPr>
              <w:t>zasady najmu lokali użytkowych.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C86" w:rsidRDefault="005C1B22" w:rsidP="00EE7C86">
            <w:pPr>
              <w:pStyle w:val="Bezodstpw"/>
            </w:pPr>
            <w:r w:rsidRPr="005C1B22">
              <w:t>https://bip.warszawa.pl/NR/exeres/CC65AFE5-047F-4FA5-9D09-75EA4744B6E2,frameless.htm</w:t>
            </w:r>
          </w:p>
        </w:tc>
      </w:tr>
      <w:tr w:rsidR="003574C9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C9" w:rsidRDefault="00081372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8137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C9" w:rsidRPr="003574C9" w:rsidRDefault="005C1B22" w:rsidP="007A1B3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Uchwała nr XXIV/682/2019 z 13-12-2019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- </w:t>
            </w: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WIELOLETNIA</w:t>
            </w:r>
          </w:p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PROGNOZA FINANSOWA</w:t>
            </w:r>
          </w:p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MIASTA STOŁECZNEGO WARSZAWY</w:t>
            </w:r>
          </w:p>
          <w:p w:rsidR="003574C9" w:rsidRPr="003574C9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NA LATA 2020-2050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C9" w:rsidRPr="003574C9" w:rsidRDefault="005C1B22" w:rsidP="00081372">
            <w:pPr>
              <w:widowControl/>
              <w:suppressAutoHyphens w:val="0"/>
              <w:rPr>
                <w:color w:val="000000" w:themeColor="text1"/>
              </w:rPr>
            </w:pPr>
            <w:r>
              <w:t>Ustala się Wieloletnią Prognozę Finansową</w:t>
            </w:r>
            <w:r w:rsidRPr="005C1B22">
              <w:t xml:space="preserve"> (WPF</w:t>
            </w:r>
            <w:r>
              <w:t xml:space="preserve">) </w:t>
            </w:r>
            <w:r w:rsidRPr="005C1B22">
              <w:t>m.st. Warszawy na lata 2020-2050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C86" w:rsidRDefault="005C1B22">
            <w:pPr>
              <w:pStyle w:val="Bezodstpw"/>
            </w:pPr>
            <w:r w:rsidRPr="005C1B22">
              <w:t>https://bip.warszawa.pl/NR/exeres/CC65AFE5-047F-4FA5-9D09-75EA4744B6E2,frameless.htm</w:t>
            </w:r>
          </w:p>
        </w:tc>
      </w:tr>
      <w:tr w:rsidR="007A1B33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7A1B33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7A1B33" w:rsidP="007A1B3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UCHWAŁA NR XXIV/683/2019</w:t>
            </w:r>
          </w:p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RADY MIASTA STOŁECZNEGO WARSZAWY</w:t>
            </w:r>
          </w:p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z dnia 13 grudnia 2019 r.</w:t>
            </w:r>
          </w:p>
          <w:p w:rsidR="007A1B33" w:rsidRPr="007A1B33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budżetu miasta stołecznego Warszawy na 2020 rok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5C1B22" w:rsidP="00081372">
            <w:pPr>
              <w:widowControl/>
              <w:suppressAutoHyphens w:val="0"/>
            </w:pPr>
            <w:r w:rsidRPr="005C1B22">
              <w:t xml:space="preserve">Ustala się </w:t>
            </w:r>
            <w:r>
              <w:t xml:space="preserve">m.in. </w:t>
            </w:r>
            <w:r w:rsidRPr="005C1B22">
              <w:t>dochody</w:t>
            </w:r>
            <w:r>
              <w:t xml:space="preserve"> i wydatki </w:t>
            </w:r>
            <w:r w:rsidRPr="005C1B22">
              <w:t xml:space="preserve"> m.st. Warszawy</w:t>
            </w:r>
            <w:r w:rsidR="007A1B33" w:rsidRPr="007A1B33">
              <w:t>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5C1B22">
            <w:pPr>
              <w:pStyle w:val="Bezodstpw"/>
            </w:pPr>
            <w:r w:rsidRPr="005C1B22">
              <w:t>https://bip.warszawa.pl/NR/exeres/5F94065C-B43B-4F47-A1A1-75104F7A0EE5,frameless.htm</w:t>
            </w:r>
          </w:p>
        </w:tc>
      </w:tr>
      <w:tr w:rsidR="007A1B33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7A1B33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7A1B33" w:rsidP="007A1B3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1875/2019</w:t>
            </w:r>
          </w:p>
          <w:p w:rsidR="007A1B33" w:rsidRPr="007A1B33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PREZYDE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NTA MIASTA STOŁECZNEGO WARSZAWY z dnia 20 grudnia 2019 r. </w:t>
            </w: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zasad realizacji Warszawskiej Akcji „Lato/Zima w Mieście”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5C1B22" w:rsidP="007A1B33">
            <w:pPr>
              <w:widowControl/>
              <w:suppressAutoHyphens w:val="0"/>
            </w:pPr>
            <w:r w:rsidRPr="005C1B22">
              <w:t>Zarządzenie określa zasady realizacji Warszawskiej Akcji „Lato/Zima                         w Mieście”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5C1B22">
            <w:pPr>
              <w:pStyle w:val="Bezodstpw"/>
            </w:pPr>
            <w:r w:rsidRPr="005C1B22">
              <w:t>https://bip.warszawa.pl/NR/exeres/5EE7859E-9011-45AC-A150-712A468E75B2,frameless.htm</w:t>
            </w:r>
          </w:p>
        </w:tc>
      </w:tr>
      <w:tr w:rsidR="007A1B33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7A1B33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461695" w:rsidP="007A1B33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Zarządzenie</w:t>
            </w:r>
            <w:r w:rsidRPr="00461695">
              <w:rPr>
                <w:color w:val="000000"/>
              </w:rPr>
              <w:t xml:space="preserve"> nr 3222/2012 Prezydenta m.st. Warszawy z dnia 13 sierpnia 2012 r. w sprawie przyjętych zasad rachunkowości w Urzędzie m.st. Warszawy (z </w:t>
            </w:r>
            <w:proofErr w:type="spellStart"/>
            <w:r w:rsidRPr="00461695">
              <w:rPr>
                <w:color w:val="000000"/>
              </w:rPr>
              <w:t>późn</w:t>
            </w:r>
            <w:proofErr w:type="spellEnd"/>
            <w:r w:rsidRPr="00461695">
              <w:rPr>
                <w:color w:val="000000"/>
              </w:rPr>
              <w:t>. zm. ),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B22" w:rsidRPr="005C1B22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1893/2019</w:t>
            </w:r>
          </w:p>
          <w:p w:rsidR="007A1B33" w:rsidRPr="007A1B33" w:rsidRDefault="005C1B22" w:rsidP="005C1B22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PREZYDE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NTA MIASTA STOŁECZNEGO WARSZAWY z dnia 30 grudnia 2019 r. </w:t>
            </w: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zmieniające zarządz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enie w sprawie przyjętych zasad </w:t>
            </w:r>
            <w:r w:rsidRPr="005C1B22">
              <w:rPr>
                <w:rFonts w:eastAsia="Times New Roman"/>
                <w:bCs/>
                <w:color w:val="000000"/>
                <w:kern w:val="0"/>
                <w:lang w:eastAsia="pl-PL"/>
              </w:rPr>
              <w:t>rachunkowości w Urzędzie m.st. Warszawy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461695" w:rsidP="00081372">
            <w:pPr>
              <w:widowControl/>
              <w:suppressAutoHyphens w:val="0"/>
            </w:pPr>
            <w:r>
              <w:t>Zmiana m.in. w</w:t>
            </w:r>
            <w:r>
              <w:rPr>
                <w:bCs/>
              </w:rPr>
              <w:t xml:space="preserve"> załączniku nr 1 do zarządzenia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Default="00461695">
            <w:pPr>
              <w:pStyle w:val="Bezodstpw"/>
            </w:pPr>
            <w:hyperlink r:id="rId14" w:history="1">
              <w:r w:rsidRPr="00C81807">
                <w:rPr>
                  <w:rStyle w:val="Hipercze"/>
                </w:rPr>
                <w:t>https://bip.warszawa.pl/NR/exeres/57F834B0-6A1E-4E04-9C88-7D54D831798E,frameless.htm</w:t>
              </w:r>
            </w:hyperlink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EE7C86" w:rsidP="00EE7C86">
      <w:pPr>
        <w:jc w:val="both"/>
      </w:pPr>
      <w:r>
        <w:t xml:space="preserve">       </w:t>
      </w:r>
      <w:r w:rsidR="00461695">
        <w:t>3 stycznia 2020</w:t>
      </w:r>
      <w:r w:rsidR="00152CC1">
        <w:t xml:space="preserve"> r.</w:t>
      </w:r>
    </w:p>
    <w:p w:rsidR="00623E28" w:rsidRDefault="00152CC1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 xml:space="preserve">      …………………………….</w:t>
      </w:r>
    </w:p>
    <w:p w:rsidR="00623E28" w:rsidRDefault="00152CC1">
      <w:pPr>
        <w:jc w:val="both"/>
      </w:pPr>
      <w:r>
        <w:t xml:space="preserve">         </w:t>
      </w:r>
      <w:r>
        <w:tab/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Osoba sporządzająca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Prawnik</w:t>
      </w:r>
    </w:p>
    <w:sectPr w:rsidR="00623E28">
      <w:footerReference w:type="default" r:id="rId15"/>
      <w:pgSz w:w="16838" w:h="11906" w:orient="landscape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B8" w:rsidRDefault="006721B8">
      <w:r>
        <w:separator/>
      </w:r>
    </w:p>
  </w:endnote>
  <w:endnote w:type="continuationSeparator" w:id="0">
    <w:p w:rsidR="006721B8" w:rsidRDefault="0067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28" w:rsidRDefault="00152CC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623E28" w:rsidRDefault="0062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B8" w:rsidRDefault="006721B8">
      <w:r>
        <w:separator/>
      </w:r>
    </w:p>
  </w:footnote>
  <w:footnote w:type="continuationSeparator" w:id="0">
    <w:p w:rsidR="006721B8" w:rsidRDefault="0067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8"/>
    <w:rsid w:val="00081372"/>
    <w:rsid w:val="00152CC1"/>
    <w:rsid w:val="001E44AB"/>
    <w:rsid w:val="002F1039"/>
    <w:rsid w:val="003574C9"/>
    <w:rsid w:val="00461695"/>
    <w:rsid w:val="00465FA4"/>
    <w:rsid w:val="004C596A"/>
    <w:rsid w:val="005C1B22"/>
    <w:rsid w:val="00623E28"/>
    <w:rsid w:val="006721B8"/>
    <w:rsid w:val="007A1B33"/>
    <w:rsid w:val="007F0D6C"/>
    <w:rsid w:val="0097592E"/>
    <w:rsid w:val="00BF362F"/>
    <w:rsid w:val="00DC3D3D"/>
    <w:rsid w:val="00EE7C86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AF7E-0752-425D-AF3F-2EF27CB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BC"/>
    <w:rPr>
      <w:rFonts w:ascii="Tahoma" w:eastAsia="Arial Unicode MS" w:hAnsi="Tahoma" w:cs="Tahoma"/>
      <w:kern w:val="2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F12E5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276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04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040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40E"/>
    <w:rPr>
      <w:rFonts w:ascii="Times New Roman" w:eastAsia="Arial Unicode MS" w:hAnsi="Times New Roman" w:cs="Times New Roman"/>
      <w:b/>
      <w:bCs/>
      <w:kern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63EA5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058F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rial Unicode MS"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04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63EA5"/>
    <w:pPr>
      <w:spacing w:after="120" w:line="480" w:lineRule="auto"/>
    </w:pPr>
  </w:style>
  <w:style w:type="paragraph" w:styleId="Bezodstpw">
    <w:name w:val="No Spacing"/>
    <w:uiPriority w:val="1"/>
    <w:qFormat/>
    <w:rsid w:val="00BE60FA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9/2387/1" TargetMode="External"/><Relationship Id="rId13" Type="http://schemas.openxmlformats.org/officeDocument/2006/relationships/hyperlink" Target="http://dziennikustaw.gov.pl/du/2019/2441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9/2345/1" TargetMode="External"/><Relationship Id="rId12" Type="http://schemas.openxmlformats.org/officeDocument/2006/relationships/hyperlink" Target="http://dziennikustaw.gov.pl/du/2019/2446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ziennikustaw.gov.pl/du/2019/2469/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ziennikustaw.gov.pl/du/2019/246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9/2453/1" TargetMode="External"/><Relationship Id="rId14" Type="http://schemas.openxmlformats.org/officeDocument/2006/relationships/hyperlink" Target="https://bip.warszawa.pl/NR/exeres/57F834B0-6A1E-4E04-9C88-7D54D831798E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DA8C-709E-444F-96E1-D9A16B18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Kancelaria Prawna</cp:lastModifiedBy>
  <cp:revision>2</cp:revision>
  <cp:lastPrinted>2020-01-03T13:03:00Z</cp:lastPrinted>
  <dcterms:created xsi:type="dcterms:W3CDTF">2020-01-03T13:04:00Z</dcterms:created>
  <dcterms:modified xsi:type="dcterms:W3CDTF">2020-01-03T13:04:00Z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